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BB" w:rsidRDefault="00B26FBB" w:rsidP="00B26F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  <w:r w:rsidRPr="00B26FBB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T.C.</w:t>
      </w:r>
      <w:r w:rsidRPr="00B26FBB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br/>
      </w:r>
      <w:r w:rsidR="00E7098E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İZMİR</w:t>
      </w:r>
      <w:r w:rsidRPr="00B26FBB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VALİLİĞİ</w:t>
      </w:r>
      <w:r w:rsidRPr="00B26FBB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br/>
        <w:t> AÇIK KAPI ŞUBE MÜDÜRLÜĞÜ</w:t>
      </w:r>
      <w:r w:rsidRPr="00B26FBB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br/>
        <w:t> KAMU HİZMET S</w:t>
      </w:r>
      <w:r w:rsidR="00E7098E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T</w:t>
      </w:r>
      <w:r w:rsidRPr="00B26FBB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ANDARTLARI TABLOSU</w:t>
      </w:r>
    </w:p>
    <w:p w:rsidR="00445643" w:rsidRPr="00B26FBB" w:rsidRDefault="00445643" w:rsidP="00B26F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8206"/>
        <w:gridCol w:w="2293"/>
        <w:gridCol w:w="2795"/>
      </w:tblGrid>
      <w:tr w:rsidR="00B26FBB" w:rsidRPr="00B26FBB" w:rsidTr="009D01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VATANDAŞA SUNULAN HİZMETİN ADI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HİZMETİN TAMAMLANMA SÜRESİ (EN GEÇ SÜRE)</w:t>
            </w:r>
          </w:p>
        </w:tc>
      </w:tr>
      <w:tr w:rsidR="00B26FBB" w:rsidRPr="00B26FBB" w:rsidTr="009D01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41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Valiliğe bizzat başvuru yapan vatandaşlarımızı güler yüzlü, samimi ve güven verici bir şekilde karşılamak;</w:t>
            </w:r>
            <w:r w:rsidR="009D01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vatandaşların dilek ve taleplerini dinleyerek başvurularına ilişkin sorularını ayrıntılı olarak cevaplamak.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------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5-10 Dk.</w:t>
            </w:r>
          </w:p>
        </w:tc>
      </w:tr>
      <w:tr w:rsidR="00B26FBB" w:rsidRPr="00B26FBB" w:rsidTr="009D01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41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Valiliğe bizzat başvuru yapan vatandaşların talep ve beklentilerine ilişkin başvurularını Açık Kapı</w:t>
            </w:r>
            <w:r w:rsidR="00410E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Sistemine kaydetmek, ilgili kuruma yönlendirmek ve başvuruların takibini yaparak öngörülen süre</w:t>
            </w:r>
            <w:r w:rsidR="00410E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içerisinde başvuruları sonuçlandırmak.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 Nüfus Cüzdanı</w:t>
            </w: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 Telefon Numarası</w:t>
            </w: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 Gerektiğinde başvuruya ait belge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İş Günü</w:t>
            </w:r>
          </w:p>
        </w:tc>
      </w:tr>
      <w:tr w:rsidR="00B26FBB" w:rsidRPr="00B26FBB" w:rsidTr="009D01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41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www.acikkapi.gov.tr ve mobil cihazlara yüklenebilen Açık Kapı Uygulaması üzerinden, Açık Kapı</w:t>
            </w:r>
            <w:r w:rsidR="00410E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Sistemine yapılan başvuruları ilgili kurumlara yönlendirmek ve başvuruların takibini yaparak öngörülen süre içerisinde başvuruları sonuçlandırmak.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------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İş Günü</w:t>
            </w:r>
          </w:p>
        </w:tc>
      </w:tr>
    </w:tbl>
    <w:p w:rsidR="00B26FBB" w:rsidRPr="00B26FBB" w:rsidRDefault="00B26FBB" w:rsidP="00B26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B26FBB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  <w:r w:rsidRPr="00B26FB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:rsidR="00B26FBB" w:rsidRDefault="00B26FBB" w:rsidP="00B26FBB">
      <w:pPr>
        <w:shd w:val="clear" w:color="auto" w:fill="FFFFFF"/>
        <w:spacing w:after="15" w:line="240" w:lineRule="auto"/>
        <w:ind w:left="-15" w:hanging="10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26FB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  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445643" w:rsidRDefault="00445643" w:rsidP="00B26FBB">
      <w:pPr>
        <w:shd w:val="clear" w:color="auto" w:fill="FFFFFF"/>
        <w:spacing w:after="15" w:line="240" w:lineRule="auto"/>
        <w:ind w:left="-15" w:hanging="10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445643" w:rsidRPr="00B26FBB" w:rsidRDefault="00445643" w:rsidP="00B26FBB">
      <w:pPr>
        <w:shd w:val="clear" w:color="auto" w:fill="FFFFFF"/>
        <w:spacing w:after="15" w:line="240" w:lineRule="auto"/>
        <w:ind w:left="-15" w:hanging="10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bookmarkStart w:id="0" w:name="_GoBack"/>
      <w:bookmarkEnd w:id="0"/>
    </w:p>
    <w:p w:rsidR="00B26FBB" w:rsidRPr="00B26FBB" w:rsidRDefault="00B26FBB" w:rsidP="00B26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B26FB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2851"/>
        <w:gridCol w:w="2590"/>
        <w:gridCol w:w="1690"/>
      </w:tblGrid>
      <w:tr w:rsidR="00B26FBB" w:rsidRPr="00B26FBB" w:rsidTr="00B26FBB"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 Müracaat Yeri:</w:t>
            </w:r>
          </w:p>
        </w:tc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İkinci Müracaat Yeri:</w:t>
            </w:r>
          </w:p>
        </w:tc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26FBB" w:rsidRPr="00B26FBB" w:rsidTr="00B26FBB"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   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FBB" w:rsidRPr="00B26FBB" w:rsidRDefault="00041343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Gülçin GÜMÜŞSOY ÜÇER</w:t>
            </w:r>
            <w:r w:rsidR="00B26FBB"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      </w:t>
            </w:r>
            <w:proofErr w:type="gramStart"/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   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FBB" w:rsidRPr="00B26FBB" w:rsidRDefault="00410E3D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Sultan DOĞRU</w:t>
            </w:r>
          </w:p>
        </w:tc>
      </w:tr>
      <w:tr w:rsidR="00B26FBB" w:rsidRPr="00B26FBB" w:rsidTr="00B26FBB"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 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FBB" w:rsidRPr="00B26FBB" w:rsidRDefault="00041343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Açık Kapı Şube Müdürü</w:t>
            </w:r>
            <w:r w:rsidR="00B26FBB"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      </w:t>
            </w:r>
            <w:proofErr w:type="gramStart"/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 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Vali Yardımcısı</w:t>
            </w:r>
          </w:p>
        </w:tc>
      </w:tr>
      <w:tr w:rsidR="00B26FBB" w:rsidRPr="00B26FBB" w:rsidTr="00B26FBB"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 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FBB" w:rsidRPr="00B26FBB" w:rsidRDefault="00041343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İzmir</w:t>
            </w:r>
            <w:r w:rsidR="00B26FBB"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Valiliği   </w:t>
            </w:r>
          </w:p>
        </w:tc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      </w:t>
            </w:r>
            <w:proofErr w:type="gramStart"/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FBB" w:rsidRPr="00B26FBB" w:rsidRDefault="00041343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İzmir</w:t>
            </w:r>
            <w:r w:rsidR="00B26FBB"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Valiliği </w:t>
            </w:r>
          </w:p>
        </w:tc>
      </w:tr>
      <w:tr w:rsidR="00B26FBB" w:rsidRPr="00B26FBB" w:rsidTr="00B26FBB"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Tel:</w:t>
            </w:r>
          </w:p>
        </w:tc>
        <w:tc>
          <w:tcPr>
            <w:tcW w:w="0" w:type="auto"/>
            <w:vAlign w:val="center"/>
            <w:hideMark/>
          </w:tcPr>
          <w:p w:rsidR="00B26FBB" w:rsidRPr="00B26FBB" w:rsidRDefault="00041343" w:rsidP="0004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(0232</w:t>
            </w:r>
            <w:r w:rsidR="00B26FBB"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455 82 25</w:t>
            </w:r>
          </w:p>
        </w:tc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      </w:t>
            </w:r>
            <w:proofErr w:type="gramStart"/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FBB" w:rsidRPr="00B26FBB" w:rsidRDefault="00041343" w:rsidP="0004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(0232</w:t>
            </w:r>
            <w:r w:rsidR="00B26FBB"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455 82 11</w:t>
            </w:r>
          </w:p>
        </w:tc>
      </w:tr>
    </w:tbl>
    <w:p w:rsidR="007D344B" w:rsidRDefault="007D344B"/>
    <w:sectPr w:rsidR="007D344B" w:rsidSect="00445643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1"/>
    <w:rsid w:val="00041343"/>
    <w:rsid w:val="00393C24"/>
    <w:rsid w:val="00410E3D"/>
    <w:rsid w:val="00445643"/>
    <w:rsid w:val="007D344B"/>
    <w:rsid w:val="00802D21"/>
    <w:rsid w:val="009D0160"/>
    <w:rsid w:val="00B26FBB"/>
    <w:rsid w:val="00E7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76FD"/>
  <w15:chartTrackingRefBased/>
  <w15:docId w15:val="{FB183C74-AB48-4381-9138-E0F4E807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6F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ŞENKAL</dc:creator>
  <cp:keywords/>
  <dc:description/>
  <cp:lastModifiedBy>Gülçin GÜMÜŞSOY ÜÇER</cp:lastModifiedBy>
  <cp:revision>9</cp:revision>
  <cp:lastPrinted>2020-08-26T09:34:00Z</cp:lastPrinted>
  <dcterms:created xsi:type="dcterms:W3CDTF">2020-08-20T13:44:00Z</dcterms:created>
  <dcterms:modified xsi:type="dcterms:W3CDTF">2020-08-26T09:35:00Z</dcterms:modified>
</cp:coreProperties>
</file>